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E7" w:rsidRPr="00561ECE" w:rsidRDefault="00561E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ECE">
        <w:rPr>
          <w:rFonts w:ascii="Times New Roman" w:hAnsi="Times New Roman" w:cs="Times New Roman"/>
          <w:sz w:val="28"/>
          <w:szCs w:val="28"/>
        </w:rPr>
        <w:t>Организация платных образовательных услуг не оказыва</w:t>
      </w:r>
      <w:r w:rsidRPr="00561ECE">
        <w:rPr>
          <w:rFonts w:ascii="Times New Roman" w:hAnsi="Times New Roman" w:cs="Times New Roman"/>
          <w:sz w:val="28"/>
          <w:szCs w:val="28"/>
        </w:rPr>
        <w:t>ет</w:t>
      </w:r>
    </w:p>
    <w:sectPr w:rsidR="007F35E7" w:rsidRPr="0056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8"/>
    <w:rsid w:val="00173418"/>
    <w:rsid w:val="00561ECE"/>
    <w:rsid w:val="007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86BC-EB31-4C2E-926D-37C2E6EC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2023-04-07T04:43:00Z</dcterms:created>
  <dcterms:modified xsi:type="dcterms:W3CDTF">2023-04-07T04:43:00Z</dcterms:modified>
</cp:coreProperties>
</file>